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DC" w:rsidRPr="00D438DC" w:rsidRDefault="00D438DC" w:rsidP="00D438DC">
      <w:pPr>
        <w:shd w:val="clear" w:color="auto" w:fill="FFFFFF"/>
        <w:spacing w:before="161" w:after="161" w:line="240" w:lineRule="auto"/>
        <w:ind w:left="313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28"/>
          <w:szCs w:val="28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kern w:val="36"/>
          <w:sz w:val="28"/>
          <w:szCs w:val="28"/>
        </w:rPr>
        <w:t>Постановление Правительства Российской Федерации от 30 мая 2026 г. № 659 "Об утверждении Правил предоставления медицинскими организациями платных медицинских услуг" (документ не вступил в силу)</w:t>
      </w:r>
    </w:p>
    <w:p w:rsidR="00D438DC" w:rsidRPr="00D438DC" w:rsidRDefault="00D438DC" w:rsidP="00D438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bookmarkStart w:id="0" w:name="text"/>
      <w:bookmarkEnd w:id="0"/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Постановление Правительства Российской Федерации от 30 мая 2026 г. № 659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br/>
        <w:t>"Об утверждении Правил предоставления медицинскими организациями платных медицинских услуг"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См. </w:t>
      </w:r>
      <w:hyperlink r:id="rId4" w:history="1">
        <w:r w:rsidRPr="00D438DC">
          <w:rPr>
            <w:rFonts w:ascii="Times New Roman" w:eastAsia="Times New Roman" w:hAnsi="Times New Roman" w:cs="Times New Roman"/>
            <w:color w:val="3272C0"/>
            <w:sz w:val="19"/>
          </w:rPr>
          <w:t>сравнительный анализ</w:t>
        </w:r>
      </w:hyperlink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Правил предоставления медицинскими организациями платных медицинских услуг 2023 и 2026 гг.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 соответствии со </w:t>
      </w:r>
      <w:hyperlink r:id="rId5" w:anchor="block_84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статьей 84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Федерального закона "Об основах охраны здоровья граждан в Российской Федерации" и </w:t>
      </w:r>
      <w:hyperlink r:id="rId6" w:anchor="block_39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статьей 39</w:t>
        </w:r>
        <w:r w:rsidRPr="00D438DC">
          <w:rPr>
            <w:rFonts w:ascii="Times New Roman" w:eastAsia="Times New Roman" w:hAnsi="Times New Roman" w:cs="Times New Roman"/>
            <w:color w:val="3272C0"/>
            <w:sz w:val="15"/>
            <w:vertAlign w:val="superscript"/>
          </w:rPr>
          <w:t> 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 Правительство Российской Федерации постановляет: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1. Утвердить прилагаемые: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hyperlink r:id="rId7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Правила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предоставления медицинскими организациями платных медицинских услуг;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hyperlink r:id="rId8" w:anchor="block_2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изменения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, которые вносятся в </w:t>
      </w:r>
      <w:hyperlink r:id="rId9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постановление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Правительства Российской Федерации от 11 мая 2023 г. № 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 г. № 1006" (Собрание законодательства Российской Федерации, 2023, № 20, ст. 3565).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2. Настоящее постановление вступает в силу с 1 сентября 2026 г.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hyperlink r:id="rId10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Правила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, утвержденные настоящим постановлением, действуют до 1 сентября 2031 г.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36"/>
        <w:gridCol w:w="3119"/>
      </w:tblGrid>
      <w:tr w:rsidR="00D438DC" w:rsidRPr="00D438DC" w:rsidTr="00D438DC">
        <w:tc>
          <w:tcPr>
            <w:tcW w:w="3300" w:type="pct"/>
            <w:shd w:val="clear" w:color="auto" w:fill="FFFFFF"/>
            <w:vAlign w:val="bottom"/>
            <w:hideMark/>
          </w:tcPr>
          <w:p w:rsidR="00D438DC" w:rsidRPr="00D438DC" w:rsidRDefault="00D438DC" w:rsidP="00D438DC">
            <w:pPr>
              <w:spacing w:after="0" w:line="240" w:lineRule="auto"/>
              <w:ind w:left="63" w:righ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38D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Правительства</w:t>
            </w:r>
            <w:r w:rsidRPr="00D438D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D438DC" w:rsidRPr="00D438DC" w:rsidRDefault="00D438DC" w:rsidP="00D438DC">
            <w:pPr>
              <w:spacing w:before="63" w:after="63" w:line="240" w:lineRule="auto"/>
              <w:ind w:left="63" w:right="63"/>
              <w:jc w:val="right"/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</w:rPr>
            </w:pPr>
            <w:r w:rsidRPr="00D438DC">
              <w:rPr>
                <w:rFonts w:ascii="Times New Roman" w:eastAsia="Times New Roman" w:hAnsi="Times New Roman" w:cs="Times New Roman"/>
                <w:color w:val="464C55"/>
                <w:sz w:val="20"/>
                <w:szCs w:val="20"/>
              </w:rPr>
              <w:t>М. Мишустин</w:t>
            </w:r>
          </w:p>
        </w:tc>
      </w:tr>
    </w:tbl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Правила </w:t>
      </w:r>
      <w:hyperlink r:id="rId11" w:anchor="block_2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действуют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до 1 сентября 2031 г.</w:t>
      </w:r>
    </w:p>
    <w:p w:rsidR="00D438DC" w:rsidRPr="00D438DC" w:rsidRDefault="00D438DC" w:rsidP="00D438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УТВЕРЖДЕНЫ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  <w:szCs w:val="20"/>
        </w:rPr>
        <w:br/>
      </w:r>
      <w:hyperlink r:id="rId12" w:history="1">
        <w:r w:rsidRPr="00D438DC">
          <w:rPr>
            <w:rFonts w:ascii="Times New Roman" w:eastAsia="Times New Roman" w:hAnsi="Times New Roman" w:cs="Times New Roman"/>
            <w:b/>
            <w:bCs/>
            <w:color w:val="3272C0"/>
            <w:sz w:val="20"/>
          </w:rPr>
          <w:t>постановлением</w:t>
        </w:r>
      </w:hyperlink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 Правительства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  <w:szCs w:val="20"/>
        </w:rPr>
        <w:br/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Российской Федерации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  <w:szCs w:val="20"/>
        </w:rPr>
        <w:br/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от 30 мая 2026 г. № 659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Правила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br/>
        <w:t>предоставления медицинскими организациями платных медицинских услуг</w:t>
      </w:r>
    </w:p>
    <w:p w:rsidR="00D438DC" w:rsidRPr="00D438DC" w:rsidRDefault="00D438DC" w:rsidP="00D438DC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См. </w:t>
      </w:r>
      <w:hyperlink r:id="rId13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справку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о Правилах оказания услуг в различных сферах деятельности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I. Общие положения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2. Используемые в настоящих Правилах понятия означают следующее: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"договор"</w:t>
      </w: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"заказчик"</w:t>
      </w: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"исполнитель"</w:t>
      </w: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"платные медицинские услуги"</w:t>
      </w: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lastRenderedPageBreak/>
        <w:t>"потребитель"</w:t>
      </w: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Понятия "медицинская организация" и "медицинская услуга" употребляются в значениях, определенных </w:t>
      </w:r>
      <w:hyperlink r:id="rId14" w:anchor="block_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Федеральным законом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"Об основах охраны здоровья граждан в Российской Федерации".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3. Потребитель, получающий платные медицинские услуги, является пациентом, на которого распространяется действие </w:t>
      </w:r>
      <w:hyperlink r:id="rId15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Федерального закона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"Об основах охраны здоровья граждан в Российской Федерации".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 </w:t>
      </w:r>
      <w:hyperlink r:id="rId16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законодательством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Российской Федерации о лицензировании отдельных видов деятельности (далее - лицензия).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II. Условия предоставления платных медицинских услуг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назначение и применение по медицинским показаниям лекарственных препаратов, не входящих в </w:t>
      </w:r>
      <w:hyperlink r:id="rId17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перечень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анонимно, за исключением случаев, предусмотренных законодательством Российской Федерации;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г) при самостоятельном обращении за получением медицинских услуг, за исключением случаев и порядка, которые предусмотрены </w:t>
      </w:r>
      <w:hyperlink r:id="rId18" w:anchor="block_2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статьей 21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10. Медицинская помощь при предоставлении платных медицинских услуг организуется и оказывается: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в соответствии с </w:t>
      </w:r>
      <w:hyperlink r:id="rId19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порядками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на основе клинических рекомендаций;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г) с учетом </w:t>
      </w:r>
      <w:hyperlink r:id="rId2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стандартов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11. Платные медицинские услуги предоставляются с учетом </w:t>
      </w:r>
      <w:hyperlink r:id="rId21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номенклатуры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 </w:t>
      </w:r>
      <w:hyperlink r:id="rId2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стандарта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III. Информация об исполнителе и о предоставляемых им платных медицинских услугах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12. Информация об исполнителе и о предоставляемых им платных медицинских услугах доводится до сведения потребителя в соответствии со </w:t>
      </w:r>
      <w:hyperlink r:id="rId23" w:anchor="block_8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статьями 8 - 10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13. Исполнитель - юридическое лицо, помимо информации, указанной в </w:t>
      </w:r>
      <w:hyperlink r:id="rId24" w:anchor="block_101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пункте 12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Правил, обязан предоставить потребителю и (или) заказчику следующую информацию об исполнителе: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основной государственный регистрационный номер;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идентификационный номер налогоплательщика;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14. Исполнитель - индивидуальный предприниматель, помимо информации, указанной в </w:t>
      </w:r>
      <w:hyperlink r:id="rId25" w:anchor="block_101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пункте 12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Правил, обязан предоставить потребителю и (или) заказчику следующую информацию об исполнителе: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а) основной государственный регистрационный номер;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фамилия, имя и отчество (при наличии);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адрес места жительства и адрес осуществления медицинской деятельности;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г) идентификационный номер налогоплательщика;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д) адрес своего сайта в сети "Интернет" (при его наличии).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16. Исполнителем в соответствии с </w:t>
      </w:r>
      <w:hyperlink r:id="rId26" w:anchor="block_90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пунктом 2 статьи 9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17. Помимо информации, предусмотренной </w:t>
      </w:r>
      <w:hyperlink r:id="rId27" w:anchor="block_101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пунктами 12 - 16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Правил, исполнитель обязан довести до сведения потребителя и (или) заказчика следующую информацию: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перечень предоставляемых платных медицинских услуг с учетом </w:t>
      </w:r>
      <w:hyperlink r:id="rId28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номенклатуры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медицинских услуг, предусмотренной </w:t>
      </w:r>
      <w:hyperlink r:id="rId29" w:anchor="block_101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пунктом 11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Правил, с указанием цен в рублях;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 </w:t>
      </w:r>
      <w:hyperlink r:id="rId3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стандарты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медицинской помощи и </w:t>
      </w:r>
      <w:hyperlink r:id="rId3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клинические рекомендации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32" w:tgtFrame="_blank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www.pravo.gov.ru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) и </w:t>
      </w:r>
      <w:hyperlink r:id="rId33" w:tgtFrame="_blank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официальный сайт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д) график работы медицинских работников, участвующих в предоставлении платных медицинских услуг;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е) образцы договоров;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18. Информация, указанная в </w:t>
      </w:r>
      <w:hyperlink r:id="rId34" w:anchor="block_1012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пунктах 12 - 16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 </w:t>
      </w:r>
      <w:hyperlink r:id="rId35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порядок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оказания медицинской помощи и </w:t>
      </w:r>
      <w:hyperlink r:id="rId36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стандарты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другие сведения, относящиеся к предмету договора.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20. В договоре должна содержаться информация об уведомлении потребителя и (или) заказчика о том, что в соответствии с </w:t>
      </w:r>
      <w:hyperlink r:id="rId37" w:anchor="block_273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частью 3 статьи 27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 </w:t>
      </w:r>
      <w:hyperlink r:id="rId38" w:anchor="block_1178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подпункте "з" пункта 17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 </w:t>
      </w:r>
      <w:hyperlink r:id="rId39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Законом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Российской Федерации "О защите прав потребителей".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IV. Порядок заключения договора и оплаты платных медицинских услуг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22. Договор заключается потребителем и (или) заказчиком с исполнителем в письменной форме.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23. Договор должен содержать следующую информацию: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сведения об исполнителе: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в) сведения о законном представителе потребителя или лице, заключающем договор от имени потребителя: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фамилия, имя и отчество (при наличии), адрес места жительства и номер телефона;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данные документа, удостоверяющего личность;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д) перечень платных медицинских услуг, предоставляемых в соответствии с договором;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е) стоимость платных медицинских услуг, сроки и порядок их оплаты;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ж) срок предоставления платных медицинских услуг;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з) сведения о лице, заключающем договор от имени исполнителя: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фамилия, имя и отчество (при наличии);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должность;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данные документа, подтверждающего полномочие на заключение договора;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к) ответственность сторон за невыполнение условий договора;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л) порядок изменения и расторжения договора;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о) иные условия, определяемые по соглашению сторон.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Договор хранится в порядке, определенном законодательством об архивном деле в Российской Федерации.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 </w:t>
      </w:r>
      <w:hyperlink r:id="rId40" w:anchor="block_8121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пунктом 10 части 2 статьи 81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Федерального закона "Об основах охраны здоровья граждан в Российской Федерации".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 </w:t>
      </w:r>
      <w:hyperlink r:id="rId41" w:anchor="block_160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статей 16</w:t>
        </w:r>
        <w:r w:rsidRPr="00D438DC">
          <w:rPr>
            <w:rFonts w:ascii="Times New Roman" w:eastAsia="Times New Roman" w:hAnsi="Times New Roman" w:cs="Times New Roman"/>
            <w:color w:val="3272C0"/>
            <w:sz w:val="15"/>
            <w:vertAlign w:val="superscript"/>
          </w:rPr>
          <w:t> 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и </w:t>
      </w:r>
      <w:hyperlink r:id="rId42" w:anchor="block_37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37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30. Потребителю и (или) заказчику в случаях, установленных </w:t>
      </w:r>
      <w:hyperlink r:id="rId43" w:anchor="block_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законодательством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 </w:t>
      </w:r>
      <w:hyperlink r:id="rId44" w:anchor="block_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законодательства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 </w:t>
      </w:r>
      <w:hyperlink r:id="rId45" w:anchor="block_21913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подпунктом 3 пункта 1 статьи 219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копия договора и дополнительных соглашений к нему (в случае заключения дополнительных соглашений);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V. Порядок предоставления платных медицинских услуг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Оказание платных медицинских услуг с применением телемедицинских технологий осуществляется в соответствии с </w:t>
      </w:r>
      <w:hyperlink r:id="rId46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порядком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, утвержденным </w:t>
      </w:r>
      <w:hyperlink r:id="rId47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приказом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Министерства здравоохранения Российской Федерации.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За непредоставление субъектам официального статистического учета первичных статистических данных, указанных в </w:t>
      </w:r>
      <w:hyperlink r:id="rId48" w:anchor="block_1038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абзаце первом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 </w:t>
      </w:r>
      <w:hyperlink r:id="rId49" w:anchor="block_3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главой III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VI. Особенности предоставления платных медицинских услуг при заключении договора дистанционным способом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б) основной государственный регистрационный номер;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в) номера телефонов и режим работы;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lastRenderedPageBreak/>
        <w:t>г) идентификационный номер налогоплательщика;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д) информация о предоставляемых платных медицинских услугах, предусмотренная </w:t>
      </w:r>
      <w:hyperlink r:id="rId50" w:anchor="block_1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статьей 10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е) порядок и способы оплаты платных медицинских услуг;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42. Указанная в </w:t>
      </w:r>
      <w:hyperlink r:id="rId51" w:anchor="block_104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пункте 41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 </w:t>
      </w:r>
      <w:hyperlink r:id="rId52" w:anchor="block_160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статей 16</w:t>
        </w:r>
        <w:r w:rsidRPr="00D438DC">
          <w:rPr>
            <w:rFonts w:ascii="Times New Roman" w:eastAsia="Times New Roman" w:hAnsi="Times New Roman" w:cs="Times New Roman"/>
            <w:color w:val="3272C0"/>
            <w:sz w:val="15"/>
            <w:vertAlign w:val="superscript"/>
          </w:rPr>
          <w:t> 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и </w:t>
      </w:r>
      <w:hyperlink r:id="rId53" w:anchor="block_37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37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 </w:t>
      </w:r>
      <w:hyperlink r:id="rId54" w:anchor="block_2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электронной подписью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уполномоченного лица исполнителя.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 </w:t>
      </w:r>
      <w:hyperlink r:id="rId55" w:anchor="block_160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статей 16</w:t>
        </w:r>
        <w:r w:rsidRPr="00D438DC">
          <w:rPr>
            <w:rFonts w:ascii="Times New Roman" w:eastAsia="Times New Roman" w:hAnsi="Times New Roman" w:cs="Times New Roman"/>
            <w:color w:val="3272C0"/>
            <w:sz w:val="15"/>
            <w:vertAlign w:val="superscript"/>
          </w:rPr>
          <w:t> 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и </w:t>
      </w:r>
      <w:hyperlink r:id="rId56" w:anchor="block_37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37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Закона Российской Федерации "О защите прав потребителей".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VII. Ответственность исполнителя при предоставлении платных медицинских услуг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D438DC" w:rsidRPr="00D438DC" w:rsidRDefault="00D438DC" w:rsidP="00D438DC">
      <w:pPr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УТВЕРЖДЕНЫ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  <w:szCs w:val="20"/>
        </w:rPr>
        <w:br/>
      </w:r>
      <w:hyperlink r:id="rId57" w:history="1">
        <w:r w:rsidRPr="00D438DC">
          <w:rPr>
            <w:rFonts w:ascii="Times New Roman" w:eastAsia="Times New Roman" w:hAnsi="Times New Roman" w:cs="Times New Roman"/>
            <w:b/>
            <w:bCs/>
            <w:color w:val="3272C0"/>
            <w:sz w:val="20"/>
          </w:rPr>
          <w:t>постановлением</w:t>
        </w:r>
      </w:hyperlink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 Правительства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  <w:szCs w:val="20"/>
        </w:rPr>
        <w:br/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lastRenderedPageBreak/>
        <w:t>Российской Федерации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  <w:szCs w:val="20"/>
        </w:rPr>
        <w:br/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0"/>
        </w:rPr>
        <w:t>от 30 мая 2026 г. № 659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</w:pP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t>Изменения,</w:t>
      </w:r>
      <w:r w:rsidRPr="00D438DC">
        <w:rPr>
          <w:rFonts w:ascii="Times New Roman" w:eastAsia="Times New Roman" w:hAnsi="Times New Roman" w:cs="Times New Roman"/>
          <w:b/>
          <w:bCs/>
          <w:color w:val="22272F"/>
          <w:sz w:val="25"/>
          <w:szCs w:val="25"/>
        </w:rPr>
        <w:br/>
        <w:t>которые вносятся в постановление Правительства Российской Федерации от 11 мая 2023 г. № 736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19"/>
          <w:szCs w:val="19"/>
        </w:rPr>
      </w:pPr>
      <w:r w:rsidRPr="00D438DC">
        <w:rPr>
          <w:rFonts w:ascii="Times New Roman" w:eastAsia="Times New Roman" w:hAnsi="Times New Roman" w:cs="Times New Roman"/>
          <w:color w:val="22272F"/>
          <w:sz w:val="19"/>
          <w:szCs w:val="19"/>
        </w:rPr>
        <w:t> 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1. </w:t>
      </w:r>
      <w:hyperlink r:id="rId58" w:anchor="block_1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Абзац второй пункта 1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и </w:t>
      </w:r>
      <w:hyperlink r:id="rId59" w:anchor="block_3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пункт 3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признать утратившими силу.</w:t>
      </w:r>
    </w:p>
    <w:p w:rsidR="00D438DC" w:rsidRPr="00D438DC" w:rsidRDefault="00D438DC" w:rsidP="00D438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2. </w:t>
      </w:r>
      <w:hyperlink r:id="rId60" w:anchor="block_1000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Правила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 предоставления медицинскими организациями платных медицинских услуг, утвержденные указанным </w:t>
      </w:r>
      <w:hyperlink r:id="rId61" w:history="1">
        <w:r w:rsidRPr="00D438DC">
          <w:rPr>
            <w:rFonts w:ascii="Times New Roman" w:eastAsia="Times New Roman" w:hAnsi="Times New Roman" w:cs="Times New Roman"/>
            <w:color w:val="3272C0"/>
            <w:sz w:val="20"/>
          </w:rPr>
          <w:t>постановлением</w:t>
        </w:r>
      </w:hyperlink>
      <w:r w:rsidRPr="00D438DC">
        <w:rPr>
          <w:rFonts w:ascii="Times New Roman" w:eastAsia="Times New Roman" w:hAnsi="Times New Roman" w:cs="Times New Roman"/>
          <w:color w:val="464C55"/>
          <w:sz w:val="20"/>
          <w:szCs w:val="20"/>
        </w:rPr>
        <w:t>, признать утратившими силу.</w:t>
      </w:r>
    </w:p>
    <w:p w:rsidR="00445057" w:rsidRDefault="00445057"/>
    <w:sectPr w:rsidR="00445057" w:rsidSect="00445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D438DC"/>
    <w:rsid w:val="001130FB"/>
    <w:rsid w:val="00445057"/>
    <w:rsid w:val="0070496B"/>
    <w:rsid w:val="00C277FC"/>
    <w:rsid w:val="00D438DC"/>
    <w:rsid w:val="00E34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57"/>
  </w:style>
  <w:style w:type="paragraph" w:styleId="1">
    <w:name w:val="heading 1"/>
    <w:basedOn w:val="a"/>
    <w:link w:val="10"/>
    <w:uiPriority w:val="9"/>
    <w:qFormat/>
    <w:rsid w:val="00D43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8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3">
    <w:name w:val="s_3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4">
    <w:name w:val="s_94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438DC"/>
    <w:rPr>
      <w:color w:val="0000FF"/>
      <w:u w:val="single"/>
    </w:rPr>
  </w:style>
  <w:style w:type="paragraph" w:customStyle="1" w:styleId="s1">
    <w:name w:val="s_1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D43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D438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5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4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5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3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470186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01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199428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80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4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72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06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2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1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1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7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5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1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3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42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3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21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918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0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3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02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06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4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65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5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90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542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7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90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77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1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79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60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0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13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73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67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39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15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91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98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83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87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7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41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29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08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1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71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99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1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55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93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68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68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5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06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4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8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61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79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04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53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22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13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2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61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85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59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6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05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61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20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49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9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7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5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32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12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45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5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74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15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77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958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1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59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91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3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41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8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1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90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1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2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26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2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9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40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81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0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4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6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60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57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23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53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78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2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04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13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2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8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4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0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10180110/" TargetMode="External"/><Relationship Id="rId18" Type="http://schemas.openxmlformats.org/officeDocument/2006/relationships/hyperlink" Target="https://base.garant.ru/12191967/b5dae26bebf2908c0e8dd3b8a66868fe/" TargetMode="External"/><Relationship Id="rId26" Type="http://schemas.openxmlformats.org/officeDocument/2006/relationships/hyperlink" Target="https://base.garant.ru/10106035/493aff9450b0b89b29b367693300b74a/" TargetMode="External"/><Relationship Id="rId39" Type="http://schemas.openxmlformats.org/officeDocument/2006/relationships/hyperlink" Target="https://base.garant.ru/10106035/" TargetMode="External"/><Relationship Id="rId21" Type="http://schemas.openxmlformats.org/officeDocument/2006/relationships/hyperlink" Target="https://base.garant.ru/71805302/7ec8433cbc0244b27f3940e8658752c7/" TargetMode="External"/><Relationship Id="rId34" Type="http://schemas.openxmlformats.org/officeDocument/2006/relationships/hyperlink" Target="https://base.garant.ru/414322049/766fc0461eda3144a5ed2aa34e9cd088/" TargetMode="External"/><Relationship Id="rId42" Type="http://schemas.openxmlformats.org/officeDocument/2006/relationships/hyperlink" Target="https://base.garant.ru/10106035/9db18ed28bd6c0256461e303941d7e7a/" TargetMode="External"/><Relationship Id="rId47" Type="http://schemas.openxmlformats.org/officeDocument/2006/relationships/hyperlink" Target="https://base.garant.ru/412019732/" TargetMode="External"/><Relationship Id="rId50" Type="http://schemas.openxmlformats.org/officeDocument/2006/relationships/hyperlink" Target="https://base.garant.ru/10106035/3d3a9e2eb4f30c73ea6671464e2a54b5/" TargetMode="External"/><Relationship Id="rId55" Type="http://schemas.openxmlformats.org/officeDocument/2006/relationships/hyperlink" Target="https://base.garant.ru/10106035/266d182e188e4a6f2141e0546eeec17c/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base.garant.ru/414322049/766fc0461eda3144a5ed2aa34e9cd08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se.garant.ru/12185475/" TargetMode="External"/><Relationship Id="rId20" Type="http://schemas.openxmlformats.org/officeDocument/2006/relationships/hyperlink" Target="https://base.garant.ru/5181709/" TargetMode="External"/><Relationship Id="rId29" Type="http://schemas.openxmlformats.org/officeDocument/2006/relationships/hyperlink" Target="https://base.garant.ru/414322049/766fc0461eda3144a5ed2aa34e9cd088/" TargetMode="External"/><Relationship Id="rId41" Type="http://schemas.openxmlformats.org/officeDocument/2006/relationships/hyperlink" Target="https://base.garant.ru/10106035/266d182e188e4a6f2141e0546eeec17c/" TargetMode="External"/><Relationship Id="rId54" Type="http://schemas.openxmlformats.org/officeDocument/2006/relationships/hyperlink" Target="https://base.garant.ru/12184522/741609f9002bd54a24e5c49cb5af953b/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ase.garant.ru/10106035/5e8d85f184efe4d53f7674c8a4638260/" TargetMode="External"/><Relationship Id="rId11" Type="http://schemas.openxmlformats.org/officeDocument/2006/relationships/hyperlink" Target="https://base.garant.ru/414322049/" TargetMode="External"/><Relationship Id="rId24" Type="http://schemas.openxmlformats.org/officeDocument/2006/relationships/hyperlink" Target="https://base.garant.ru/414322049/766fc0461eda3144a5ed2aa34e9cd088/" TargetMode="External"/><Relationship Id="rId32" Type="http://schemas.openxmlformats.org/officeDocument/2006/relationships/hyperlink" Target="http://www.pravo.gov.ru/" TargetMode="External"/><Relationship Id="rId37" Type="http://schemas.openxmlformats.org/officeDocument/2006/relationships/hyperlink" Target="https://base.garant.ru/12191967/3e01a7fa47957b2f627d012fe630f5c6/" TargetMode="External"/><Relationship Id="rId40" Type="http://schemas.openxmlformats.org/officeDocument/2006/relationships/hyperlink" Target="https://base.garant.ru/12191967/646cd7e8cf19279b078cdec8fcd89ce4/" TargetMode="External"/><Relationship Id="rId45" Type="http://schemas.openxmlformats.org/officeDocument/2006/relationships/hyperlink" Target="https://base.garant.ru/10900200/2c2d4c47652499da777b2c19de85035c/" TargetMode="External"/><Relationship Id="rId53" Type="http://schemas.openxmlformats.org/officeDocument/2006/relationships/hyperlink" Target="https://base.garant.ru/10106035/9db18ed28bd6c0256461e303941d7e7a/" TargetMode="External"/><Relationship Id="rId58" Type="http://schemas.openxmlformats.org/officeDocument/2006/relationships/hyperlink" Target="https://base.garant.ru/406870186/" TargetMode="External"/><Relationship Id="rId5" Type="http://schemas.openxmlformats.org/officeDocument/2006/relationships/hyperlink" Target="https://base.garant.ru/12191967/a11131f5cf78675abbc4ce3b94cba3f5/" TargetMode="External"/><Relationship Id="rId15" Type="http://schemas.openxmlformats.org/officeDocument/2006/relationships/hyperlink" Target="https://base.garant.ru/12191967/" TargetMode="External"/><Relationship Id="rId23" Type="http://schemas.openxmlformats.org/officeDocument/2006/relationships/hyperlink" Target="https://base.garant.ru/10106035/31de5683116b8d79b08fa2d768e33df6/" TargetMode="External"/><Relationship Id="rId28" Type="http://schemas.openxmlformats.org/officeDocument/2006/relationships/hyperlink" Target="https://base.garant.ru/71805302/7ec8433cbc0244b27f3940e8658752c7/" TargetMode="External"/><Relationship Id="rId36" Type="http://schemas.openxmlformats.org/officeDocument/2006/relationships/hyperlink" Target="https://base.garant.ru/5181709/" TargetMode="External"/><Relationship Id="rId49" Type="http://schemas.openxmlformats.org/officeDocument/2006/relationships/hyperlink" Target="https://base.garant.ru/10106035/daf75cc17d0d1b8b796480bc59f740b8/" TargetMode="External"/><Relationship Id="rId57" Type="http://schemas.openxmlformats.org/officeDocument/2006/relationships/hyperlink" Target="https://base.garant.ru/414322049/" TargetMode="External"/><Relationship Id="rId61" Type="http://schemas.openxmlformats.org/officeDocument/2006/relationships/hyperlink" Target="https://base.garant.ru/406870186/" TargetMode="External"/><Relationship Id="rId10" Type="http://schemas.openxmlformats.org/officeDocument/2006/relationships/hyperlink" Target="https://base.garant.ru/414322049/766fc0461eda3144a5ed2aa34e9cd088/" TargetMode="External"/><Relationship Id="rId19" Type="http://schemas.openxmlformats.org/officeDocument/2006/relationships/hyperlink" Target="https://base.garant.ru/5755550/" TargetMode="External"/><Relationship Id="rId31" Type="http://schemas.openxmlformats.org/officeDocument/2006/relationships/hyperlink" Target="https://base.garant.ru/57411597/" TargetMode="External"/><Relationship Id="rId44" Type="http://schemas.openxmlformats.org/officeDocument/2006/relationships/hyperlink" Target="https://base.garant.ru/12130951/1cafb24d049dcd1e7707a22d98e9858f/" TargetMode="External"/><Relationship Id="rId52" Type="http://schemas.openxmlformats.org/officeDocument/2006/relationships/hyperlink" Target="https://base.garant.ru/10106035/266d182e188e4a6f2141e0546eeec17c/" TargetMode="External"/><Relationship Id="rId60" Type="http://schemas.openxmlformats.org/officeDocument/2006/relationships/hyperlink" Target="https://base.garant.ru/406870186/460f90cfcfe4554938f51f1a552de2f6/" TargetMode="External"/><Relationship Id="rId4" Type="http://schemas.openxmlformats.org/officeDocument/2006/relationships/hyperlink" Target="https://base.garant.ru/413214010/" TargetMode="External"/><Relationship Id="rId9" Type="http://schemas.openxmlformats.org/officeDocument/2006/relationships/hyperlink" Target="https://base.garant.ru/406870186/" TargetMode="External"/><Relationship Id="rId14" Type="http://schemas.openxmlformats.org/officeDocument/2006/relationships/hyperlink" Target="https://base.garant.ru/12191967/741609f9002bd54a24e5c49cb5af953b/" TargetMode="External"/><Relationship Id="rId22" Type="http://schemas.openxmlformats.org/officeDocument/2006/relationships/hyperlink" Target="https://base.garant.ru/5181709/" TargetMode="External"/><Relationship Id="rId27" Type="http://schemas.openxmlformats.org/officeDocument/2006/relationships/hyperlink" Target="https://base.garant.ru/414322049/766fc0461eda3144a5ed2aa34e9cd088/" TargetMode="External"/><Relationship Id="rId30" Type="http://schemas.openxmlformats.org/officeDocument/2006/relationships/hyperlink" Target="https://base.garant.ru/5181709/" TargetMode="External"/><Relationship Id="rId35" Type="http://schemas.openxmlformats.org/officeDocument/2006/relationships/hyperlink" Target="https://base.garant.ru/5755550/" TargetMode="External"/><Relationship Id="rId43" Type="http://schemas.openxmlformats.org/officeDocument/2006/relationships/hyperlink" Target="https://base.garant.ru/12130951/1cafb24d049dcd1e7707a22d98e9858f/" TargetMode="External"/><Relationship Id="rId48" Type="http://schemas.openxmlformats.org/officeDocument/2006/relationships/hyperlink" Target="https://base.garant.ru/414322049/766fc0461eda3144a5ed2aa34e9cd088/" TargetMode="External"/><Relationship Id="rId56" Type="http://schemas.openxmlformats.org/officeDocument/2006/relationships/hyperlink" Target="https://base.garant.ru/10106035/9db18ed28bd6c0256461e303941d7e7a/" TargetMode="External"/><Relationship Id="rId8" Type="http://schemas.openxmlformats.org/officeDocument/2006/relationships/hyperlink" Target="https://base.garant.ru/414322049/766fc0461eda3144a5ed2aa34e9cd088/" TargetMode="External"/><Relationship Id="rId51" Type="http://schemas.openxmlformats.org/officeDocument/2006/relationships/hyperlink" Target="https://base.garant.ru/414322049/766fc0461eda3144a5ed2aa34e9cd088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ase.garant.ru/414322049/" TargetMode="External"/><Relationship Id="rId17" Type="http://schemas.openxmlformats.org/officeDocument/2006/relationships/hyperlink" Target="https://base.garant.ru/413344482/76f0a0b5701460a19664e529ccee8d56/" TargetMode="External"/><Relationship Id="rId25" Type="http://schemas.openxmlformats.org/officeDocument/2006/relationships/hyperlink" Target="https://base.garant.ru/414322049/766fc0461eda3144a5ed2aa34e9cd088/" TargetMode="External"/><Relationship Id="rId33" Type="http://schemas.openxmlformats.org/officeDocument/2006/relationships/hyperlink" Target="https://minzdrav.gov.ru/" TargetMode="External"/><Relationship Id="rId38" Type="http://schemas.openxmlformats.org/officeDocument/2006/relationships/hyperlink" Target="https://base.garant.ru/414322049/766fc0461eda3144a5ed2aa34e9cd088/" TargetMode="External"/><Relationship Id="rId46" Type="http://schemas.openxmlformats.org/officeDocument/2006/relationships/hyperlink" Target="https://base.garant.ru/412019732/" TargetMode="External"/><Relationship Id="rId59" Type="http://schemas.openxmlformats.org/officeDocument/2006/relationships/hyperlink" Target="https://base.garant.ru/406870186/460f90cfcfe4554938f51f1a552de2f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5575</Words>
  <Characters>31779</Characters>
  <Application>Microsoft Office Word</Application>
  <DocSecurity>0</DocSecurity>
  <Lines>264</Lines>
  <Paragraphs>74</Paragraphs>
  <ScaleCrop>false</ScaleCrop>
  <Company/>
  <LinksUpToDate>false</LinksUpToDate>
  <CharactersWithSpaces>37280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2026-10-13T18:22:00Z</dcterms:created>
  <dcterms:modified xsi:type="dcterms:W3CDTF">2026-10-13T18:23:00Z</dcterms:modified>
</cp:coreProperties>
</file>